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0555" w14:textId="43D864EC" w:rsidR="00A33194" w:rsidRPr="00A33194" w:rsidRDefault="00A33194" w:rsidP="001C75B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3194">
        <w:rPr>
          <w:rFonts w:ascii="Arial" w:hAnsi="Arial" w:cs="Arial"/>
          <w:b/>
          <w:bCs/>
          <w:sz w:val="28"/>
          <w:szCs w:val="28"/>
        </w:rPr>
        <w:t>FEE STRUCTURE DECIDED BY ANDHRA PRADESH STATE GOVERNMENT</w:t>
      </w:r>
    </w:p>
    <w:p w14:paraId="6A610B05" w14:textId="50418DB4" w:rsidR="00221503" w:rsidRDefault="001C75BD" w:rsidP="001C75BD">
      <w:pPr>
        <w:jc w:val="center"/>
      </w:pPr>
      <w:r w:rsidRPr="001C75BD">
        <w:rPr>
          <w:noProof/>
        </w:rPr>
        <w:drawing>
          <wp:inline distT="0" distB="0" distL="0" distR="0" wp14:anchorId="17A5C880" wp14:editId="606D90E9">
            <wp:extent cx="8899414" cy="4294909"/>
            <wp:effectExtent l="0" t="0" r="0" b="0"/>
            <wp:docPr id="1629582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823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5555" cy="430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D1CC7" w14:textId="488467C3" w:rsidR="001C75BD" w:rsidRDefault="001C75BD" w:rsidP="001C75BD">
      <w:pPr>
        <w:jc w:val="center"/>
      </w:pPr>
      <w:r w:rsidRPr="001C75BD">
        <w:rPr>
          <w:noProof/>
        </w:rPr>
        <w:lastRenderedPageBreak/>
        <w:drawing>
          <wp:inline distT="0" distB="0" distL="0" distR="0" wp14:anchorId="1A8D70CB" wp14:editId="358DFD60">
            <wp:extent cx="8863330" cy="3997036"/>
            <wp:effectExtent l="0" t="0" r="0" b="3810"/>
            <wp:docPr id="690772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726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84595" cy="400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AAE10" w14:textId="77777777" w:rsidR="001C75BD" w:rsidRDefault="001C75BD" w:rsidP="001C75BD">
      <w:pPr>
        <w:jc w:val="center"/>
      </w:pPr>
    </w:p>
    <w:sectPr w:rsidR="001C75BD" w:rsidSect="001C75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AB"/>
    <w:rsid w:val="000C06D3"/>
    <w:rsid w:val="001C75BD"/>
    <w:rsid w:val="00221503"/>
    <w:rsid w:val="0040550C"/>
    <w:rsid w:val="005E44CF"/>
    <w:rsid w:val="006A7557"/>
    <w:rsid w:val="00A33194"/>
    <w:rsid w:val="00C62CDD"/>
    <w:rsid w:val="00F0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141B"/>
  <w15:chartTrackingRefBased/>
  <w15:docId w15:val="{9AA02C60-7635-400B-9FAC-77F3917E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6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6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6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6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3</cp:revision>
  <dcterms:created xsi:type="dcterms:W3CDTF">2026-03-02T09:36:00Z</dcterms:created>
  <dcterms:modified xsi:type="dcterms:W3CDTF">2026-03-05T12:05:00Z</dcterms:modified>
</cp:coreProperties>
</file>